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78" w:type="pct"/>
        <w:tblInd w:w="142" w:type="dxa"/>
        <w:tblLook w:val="04A0" w:firstRow="1" w:lastRow="0" w:firstColumn="1" w:lastColumn="0" w:noHBand="0" w:noVBand="1"/>
      </w:tblPr>
      <w:tblGrid>
        <w:gridCol w:w="3261"/>
        <w:gridCol w:w="2837"/>
        <w:gridCol w:w="3690"/>
      </w:tblGrid>
      <w:tr w:rsidR="00764E53" w:rsidRPr="0061285D" w14:paraId="45D8E820" w14:textId="77777777" w:rsidTr="007A40BD">
        <w:trPr>
          <w:trHeight w:val="460"/>
        </w:trPr>
        <w:tc>
          <w:tcPr>
            <w:tcW w:w="1666" w:type="pct"/>
            <w:hideMark/>
          </w:tcPr>
          <w:p w14:paraId="344B6703" w14:textId="100B2819" w:rsidR="00764E53" w:rsidRPr="0061285D" w:rsidRDefault="000020F8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7A40BD" w:rsidRPr="007A40BD">
              <w:rPr>
                <w:b/>
                <w:lang w:val="uk-UA"/>
              </w:rPr>
              <w:t>4 грудня 2024</w:t>
            </w:r>
          </w:p>
        </w:tc>
        <w:tc>
          <w:tcPr>
            <w:tcW w:w="1449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86" w:type="pct"/>
            <w:hideMark/>
          </w:tcPr>
          <w:p w14:paraId="79C2EBB1" w14:textId="32968A9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0020F8">
              <w:rPr>
                <w:b/>
                <w:lang w:val="uk-UA"/>
              </w:rPr>
              <w:t>56</w:t>
            </w:r>
            <w:r w:rsidR="00512E42" w:rsidRPr="00512E42">
              <w:rPr>
                <w:b/>
                <w:lang w:val="uk-UA"/>
              </w:rPr>
              <w:t>зп-24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0DC3C63" w14:textId="77777777" w:rsidR="000020F8" w:rsidRPr="000020F8" w:rsidRDefault="000020F8" w:rsidP="000020F8">
      <w:pPr>
        <w:rPr>
          <w:b/>
          <w:bCs/>
          <w:szCs w:val="28"/>
          <w:lang w:val="uk-UA"/>
        </w:rPr>
      </w:pPr>
      <w:r w:rsidRPr="000020F8">
        <w:rPr>
          <w:b/>
          <w:bCs/>
          <w:szCs w:val="28"/>
          <w:lang w:val="uk-UA"/>
        </w:rPr>
        <w:t xml:space="preserve">Про визначення уповноважених осіб, відповідальних за організацію та проведення процедур </w:t>
      </w:r>
      <w:proofErr w:type="spellStart"/>
      <w:r w:rsidRPr="000020F8">
        <w:rPr>
          <w:b/>
          <w:bCs/>
          <w:szCs w:val="28"/>
          <w:lang w:val="uk-UA"/>
        </w:rPr>
        <w:t>закупівель</w:t>
      </w:r>
      <w:proofErr w:type="spellEnd"/>
    </w:p>
    <w:p w14:paraId="47042D42" w14:textId="4D8E71AC" w:rsidR="007A40BD" w:rsidRPr="000020F8" w:rsidRDefault="007A40BD" w:rsidP="00C3067A">
      <w:pPr>
        <w:rPr>
          <w:b/>
          <w:szCs w:val="28"/>
          <w:lang w:val="uk-UA"/>
        </w:rPr>
      </w:pPr>
      <w:bookmarkStart w:id="0" w:name="_GoBack"/>
      <w:bookmarkEnd w:id="0"/>
    </w:p>
    <w:p w14:paraId="7FDDCB74" w14:textId="77777777" w:rsidR="000020F8" w:rsidRPr="000020F8" w:rsidRDefault="000020F8" w:rsidP="000020F8">
      <w:pPr>
        <w:ind w:firstLine="709"/>
        <w:rPr>
          <w:szCs w:val="28"/>
          <w:lang w:val="uk-UA"/>
        </w:rPr>
      </w:pPr>
      <w:r w:rsidRPr="000020F8">
        <w:rPr>
          <w:szCs w:val="28"/>
          <w:lang w:val="uk-UA"/>
        </w:rPr>
        <w:t xml:space="preserve">Кваліфікаційно-дисциплінарна комісія прокурорів (далі – Комісія), у складі головуючого: </w:t>
      </w:r>
      <w:proofErr w:type="spellStart"/>
      <w:r w:rsidRPr="000020F8">
        <w:rPr>
          <w:szCs w:val="28"/>
          <w:lang w:val="uk-UA"/>
        </w:rPr>
        <w:t>Радзівона</w:t>
      </w:r>
      <w:proofErr w:type="spellEnd"/>
      <w:r w:rsidRPr="000020F8">
        <w:rPr>
          <w:szCs w:val="28"/>
          <w:lang w:val="uk-UA"/>
        </w:rPr>
        <w:t xml:space="preserve"> М.О., членів – </w:t>
      </w:r>
      <w:proofErr w:type="spellStart"/>
      <w:r w:rsidRPr="000020F8">
        <w:rPr>
          <w:szCs w:val="28"/>
          <w:lang w:val="uk-UA"/>
        </w:rPr>
        <w:t>Бобровник</w:t>
      </w:r>
      <w:proofErr w:type="spellEnd"/>
      <w:r w:rsidRPr="000020F8">
        <w:rPr>
          <w:szCs w:val="28"/>
          <w:lang w:val="uk-UA"/>
        </w:rPr>
        <w:t xml:space="preserve"> С.В., </w:t>
      </w:r>
      <w:proofErr w:type="spellStart"/>
      <w:r w:rsidRPr="000020F8">
        <w:rPr>
          <w:szCs w:val="28"/>
          <w:lang w:val="uk-UA"/>
        </w:rPr>
        <w:t>Булулукова</w:t>
      </w:r>
      <w:proofErr w:type="spellEnd"/>
      <w:r w:rsidRPr="000020F8">
        <w:rPr>
          <w:szCs w:val="28"/>
          <w:lang w:val="uk-UA"/>
        </w:rPr>
        <w:t xml:space="preserve"> О.Ю., Гарбузи Н.В., Коваль К.П., </w:t>
      </w:r>
      <w:proofErr w:type="spellStart"/>
      <w:r w:rsidRPr="000020F8">
        <w:rPr>
          <w:szCs w:val="28"/>
          <w:lang w:val="uk-UA"/>
        </w:rPr>
        <w:t>Куриленка</w:t>
      </w:r>
      <w:proofErr w:type="spellEnd"/>
      <w:r w:rsidRPr="000020F8">
        <w:rPr>
          <w:szCs w:val="28"/>
          <w:lang w:val="uk-UA"/>
        </w:rPr>
        <w:t xml:space="preserve"> Д.В., </w:t>
      </w:r>
      <w:proofErr w:type="spellStart"/>
      <w:r w:rsidRPr="000020F8">
        <w:rPr>
          <w:szCs w:val="28"/>
          <w:lang w:val="uk-UA"/>
        </w:rPr>
        <w:t>Мавроді</w:t>
      </w:r>
      <w:proofErr w:type="spellEnd"/>
      <w:r w:rsidRPr="000020F8">
        <w:rPr>
          <w:szCs w:val="28"/>
          <w:lang w:val="uk-UA"/>
        </w:rPr>
        <w:t xml:space="preserve"> В.В., </w:t>
      </w:r>
      <w:proofErr w:type="spellStart"/>
      <w:r w:rsidRPr="000020F8">
        <w:rPr>
          <w:szCs w:val="28"/>
          <w:lang w:val="uk-UA"/>
        </w:rPr>
        <w:t>Міхеда</w:t>
      </w:r>
      <w:proofErr w:type="spellEnd"/>
      <w:r w:rsidRPr="000020F8">
        <w:rPr>
          <w:szCs w:val="28"/>
          <w:lang w:val="uk-UA"/>
        </w:rPr>
        <w:t xml:space="preserve"> О.В., </w:t>
      </w:r>
      <w:proofErr w:type="spellStart"/>
      <w:r w:rsidRPr="000020F8">
        <w:rPr>
          <w:szCs w:val="28"/>
          <w:lang w:val="uk-UA"/>
        </w:rPr>
        <w:t>Мнишенко</w:t>
      </w:r>
      <w:proofErr w:type="spellEnd"/>
      <w:r w:rsidRPr="000020F8">
        <w:rPr>
          <w:szCs w:val="28"/>
          <w:lang w:val="uk-UA"/>
        </w:rPr>
        <w:t xml:space="preserve"> Є.С., Степанової Т.В., розглянувши питання про визначення уповноважених осіб, відповідальних за організацію та проведення процедур </w:t>
      </w:r>
      <w:proofErr w:type="spellStart"/>
      <w:r w:rsidRPr="000020F8">
        <w:rPr>
          <w:szCs w:val="28"/>
          <w:lang w:val="uk-UA"/>
        </w:rPr>
        <w:t>закупівель</w:t>
      </w:r>
      <w:proofErr w:type="spellEnd"/>
      <w:r w:rsidRPr="000020F8">
        <w:rPr>
          <w:szCs w:val="28"/>
          <w:lang w:val="uk-UA"/>
        </w:rPr>
        <w:t>, керуючись статтями 73, 78 Закону України «Про прокуратуру», статтею 11 Закону України «Про публічні закупівлі», пунктами 61, 63 розділу ІІІ Положення про порядок роботи відповідного органу, що здійснює дисциплінарне провадження,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0C3A601" w14:textId="756084B0" w:rsidR="000020F8" w:rsidRPr="000020F8" w:rsidRDefault="009A6627" w:rsidP="000020F8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020F8" w:rsidRPr="000020F8">
        <w:rPr>
          <w:bCs/>
          <w:color w:val="000000" w:themeColor="text1"/>
          <w:szCs w:val="28"/>
          <w:lang w:val="uk-UA"/>
        </w:rPr>
        <w:t xml:space="preserve">1. Визначити членів Кваліфікаційно-дисциплінарної комісії прокурорів </w:t>
      </w:r>
      <w:proofErr w:type="spellStart"/>
      <w:r w:rsidR="000020F8" w:rsidRPr="000020F8">
        <w:rPr>
          <w:bCs/>
          <w:color w:val="000000" w:themeColor="text1"/>
          <w:szCs w:val="28"/>
          <w:lang w:val="uk-UA"/>
        </w:rPr>
        <w:t>Куриленка</w:t>
      </w:r>
      <w:proofErr w:type="spellEnd"/>
      <w:r w:rsidR="000020F8" w:rsidRPr="000020F8">
        <w:rPr>
          <w:bCs/>
          <w:color w:val="000000" w:themeColor="text1"/>
          <w:szCs w:val="28"/>
          <w:lang w:val="uk-UA"/>
        </w:rPr>
        <w:t xml:space="preserve"> Дмитра Віталійовича та </w:t>
      </w:r>
      <w:proofErr w:type="spellStart"/>
      <w:r w:rsidR="000020F8" w:rsidRPr="000020F8">
        <w:rPr>
          <w:bCs/>
          <w:color w:val="000000" w:themeColor="text1"/>
          <w:szCs w:val="28"/>
          <w:lang w:val="uk-UA"/>
        </w:rPr>
        <w:t>Булулукова</w:t>
      </w:r>
      <w:proofErr w:type="spellEnd"/>
      <w:r w:rsidR="000020F8" w:rsidRPr="000020F8">
        <w:rPr>
          <w:bCs/>
          <w:color w:val="000000" w:themeColor="text1"/>
          <w:szCs w:val="28"/>
          <w:lang w:val="uk-UA"/>
        </w:rPr>
        <w:t xml:space="preserve"> Олега Юрійовича уповноваженими особами, відповідальними за організацію та проведення процедур </w:t>
      </w:r>
      <w:proofErr w:type="spellStart"/>
      <w:r w:rsidR="000020F8" w:rsidRPr="000020F8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="000020F8" w:rsidRPr="000020F8">
        <w:rPr>
          <w:bCs/>
          <w:color w:val="000000" w:themeColor="text1"/>
          <w:szCs w:val="28"/>
          <w:lang w:val="uk-UA"/>
        </w:rPr>
        <w:t>.</w:t>
      </w:r>
    </w:p>
    <w:p w14:paraId="1CC46CB3" w14:textId="77777777" w:rsidR="000020F8" w:rsidRPr="000020F8" w:rsidRDefault="000020F8" w:rsidP="000020F8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1ED05982" w14:textId="04420FB0" w:rsidR="009A6627" w:rsidRPr="009A6627" w:rsidRDefault="000020F8" w:rsidP="000020F8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0020F8">
        <w:rPr>
          <w:bCs/>
          <w:color w:val="000000" w:themeColor="text1"/>
          <w:szCs w:val="28"/>
          <w:lang w:val="uk-UA"/>
        </w:rPr>
        <w:t xml:space="preserve">2. Визнати таким, що втратив чинність пункт 2 рішення відповідного органу, що здійснює дисциплінарне провадження, від 26 жовтня 2021 року № 15зп-21 «Про затвердження Положення про уповноважену особу (осіб) відповідного органу, що здійснює дисциплінарне провадження, відповідальну (відповідальних) за організацію та проведення </w:t>
      </w:r>
      <w:proofErr w:type="spellStart"/>
      <w:r w:rsidRPr="000020F8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Pr="000020F8">
        <w:rPr>
          <w:bCs/>
          <w:color w:val="000000" w:themeColor="text1"/>
          <w:szCs w:val="28"/>
          <w:lang w:val="uk-UA"/>
        </w:rPr>
        <w:t xml:space="preserve">/спрощених </w:t>
      </w:r>
      <w:proofErr w:type="spellStart"/>
      <w:r w:rsidRPr="000020F8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Pr="000020F8">
        <w:rPr>
          <w:bCs/>
          <w:color w:val="000000" w:themeColor="text1"/>
          <w:szCs w:val="28"/>
          <w:lang w:val="uk-UA"/>
        </w:rPr>
        <w:t xml:space="preserve"> та визначення уповноважених осіб, відповідальних за організацію та проведення процедур </w:t>
      </w:r>
      <w:proofErr w:type="spellStart"/>
      <w:r w:rsidRPr="000020F8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Pr="000020F8">
        <w:rPr>
          <w:bCs/>
          <w:color w:val="000000" w:themeColor="text1"/>
          <w:szCs w:val="28"/>
          <w:lang w:val="uk-UA"/>
        </w:rPr>
        <w:t>».</w:t>
      </w:r>
    </w:p>
    <w:p w14:paraId="74CC8D2C" w14:textId="77777777" w:rsidR="009A6627" w:rsidRPr="009A6627" w:rsidRDefault="009A6627" w:rsidP="009A66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A575EB" w14:textId="77777777" w:rsidR="00B0322C" w:rsidRDefault="00B0322C">
      <w:r>
        <w:separator/>
      </w:r>
    </w:p>
  </w:endnote>
  <w:endnote w:type="continuationSeparator" w:id="0">
    <w:p w14:paraId="761F9B10" w14:textId="77777777" w:rsidR="00B0322C" w:rsidRDefault="00B0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DD40B" w14:textId="77777777" w:rsidR="00B0322C" w:rsidRDefault="00B0322C">
      <w:r>
        <w:separator/>
      </w:r>
    </w:p>
  </w:footnote>
  <w:footnote w:type="continuationSeparator" w:id="0">
    <w:p w14:paraId="3A254174" w14:textId="77777777" w:rsidR="00B0322C" w:rsidRDefault="00B0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2BB498CE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0F8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20F8"/>
    <w:rsid w:val="000050DD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600D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1459"/>
    <w:rsid w:val="004863EA"/>
    <w:rsid w:val="00493E99"/>
    <w:rsid w:val="004B35C1"/>
    <w:rsid w:val="004B7085"/>
    <w:rsid w:val="004D77E0"/>
    <w:rsid w:val="004F41B7"/>
    <w:rsid w:val="0050236E"/>
    <w:rsid w:val="00512E42"/>
    <w:rsid w:val="005259E8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40BD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077B5"/>
    <w:rsid w:val="00907FB1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A6627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0322C"/>
    <w:rsid w:val="00B10A1E"/>
    <w:rsid w:val="00B24433"/>
    <w:rsid w:val="00B35D95"/>
    <w:rsid w:val="00B449E8"/>
    <w:rsid w:val="00B712AF"/>
    <w:rsid w:val="00B72FBC"/>
    <w:rsid w:val="00B93C49"/>
    <w:rsid w:val="00BB5F9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97BFF"/>
    <w:rsid w:val="00FA0618"/>
    <w:rsid w:val="00FA55D8"/>
    <w:rsid w:val="00FA6918"/>
    <w:rsid w:val="00FB515A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A3601-D288-4409-B455-7D86C736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26</cp:revision>
  <cp:lastPrinted>2025-07-15T06:53:00Z</cp:lastPrinted>
  <dcterms:created xsi:type="dcterms:W3CDTF">2025-07-07T14:55:00Z</dcterms:created>
  <dcterms:modified xsi:type="dcterms:W3CDTF">2025-11-12T07:48:00Z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